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Pr="00AA07E9" w:rsidRDefault="002352D0" w:rsidP="00570386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  <w:r w:rsidRPr="00AA07E9">
        <w:rPr>
          <w:rFonts w:ascii="Arial" w:hAnsi="Arial" w:cs="Arial"/>
          <w:b/>
          <w:sz w:val="40"/>
          <w:szCs w:val="24"/>
        </w:rPr>
        <w:t>MEMORIAL DE</w:t>
      </w:r>
      <w:r>
        <w:rPr>
          <w:rFonts w:ascii="Arial" w:hAnsi="Arial" w:cs="Arial"/>
          <w:b/>
          <w:sz w:val="40"/>
          <w:szCs w:val="24"/>
        </w:rPr>
        <w:t>SCRITIVO DAS ATIVIDADES</w:t>
      </w:r>
    </w:p>
    <w:p w:rsidR="000E1DB4" w:rsidRPr="00AA07E9" w:rsidRDefault="00644F89" w:rsidP="00570386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  <w:r>
        <w:rPr>
          <w:rFonts w:ascii="Arial" w:hAnsi="Arial" w:cs="Arial"/>
          <w:b/>
          <w:sz w:val="40"/>
          <w:szCs w:val="24"/>
        </w:rPr>
        <w:t>PINTURA DE ESCOLA</w:t>
      </w:r>
    </w:p>
    <w:p w:rsidR="000E1DB4" w:rsidRPr="00AA07E9" w:rsidRDefault="00644F89" w:rsidP="00570386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  <w:r>
        <w:rPr>
          <w:rFonts w:ascii="Arial" w:hAnsi="Arial" w:cs="Arial"/>
          <w:b/>
          <w:sz w:val="40"/>
          <w:szCs w:val="24"/>
        </w:rPr>
        <w:t>E. M. JÚLIO JOSÉ DA MOTA</w:t>
      </w:r>
    </w:p>
    <w:p w:rsidR="000E1DB4" w:rsidRDefault="000E1DB4" w:rsidP="00570386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  <w:r w:rsidRPr="00AA07E9">
        <w:rPr>
          <w:rFonts w:ascii="Arial" w:hAnsi="Arial" w:cs="Arial"/>
          <w:b/>
          <w:sz w:val="40"/>
          <w:szCs w:val="24"/>
        </w:rPr>
        <w:t>ESTIVA/MG</w:t>
      </w: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570386" w:rsidRDefault="00570386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570386" w:rsidRDefault="00570386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570386" w:rsidRDefault="00570386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2352D0" w:rsidRPr="00AA07E9" w:rsidRDefault="002352D0" w:rsidP="00570386">
      <w:pPr>
        <w:spacing w:after="0" w:line="360" w:lineRule="auto"/>
        <w:jc w:val="both"/>
        <w:rPr>
          <w:rFonts w:ascii="Arial" w:hAnsi="Arial" w:cs="Arial"/>
          <w:b/>
          <w:sz w:val="40"/>
          <w:szCs w:val="24"/>
        </w:rPr>
      </w:pPr>
    </w:p>
    <w:p w:rsidR="007B3CDA" w:rsidRDefault="007B3CDA" w:rsidP="00570386">
      <w:pPr>
        <w:spacing w:after="0" w:line="360" w:lineRule="auto"/>
        <w:jc w:val="both"/>
        <w:rPr>
          <w:rFonts w:ascii="Arial" w:hAnsi="Arial" w:cs="Arial"/>
          <w:b/>
          <w:sz w:val="28"/>
          <w:szCs w:val="24"/>
        </w:rPr>
      </w:pPr>
    </w:p>
    <w:p w:rsidR="002352D0" w:rsidRDefault="002352D0" w:rsidP="005703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352D0">
        <w:rPr>
          <w:rFonts w:ascii="Arial" w:hAnsi="Arial" w:cs="Arial"/>
          <w:sz w:val="24"/>
          <w:szCs w:val="24"/>
        </w:rPr>
        <w:lastRenderedPageBreak/>
        <w:t>Seguem abaixo</w:t>
      </w:r>
      <w:r>
        <w:rPr>
          <w:rFonts w:ascii="Arial" w:hAnsi="Arial" w:cs="Arial"/>
          <w:sz w:val="24"/>
          <w:szCs w:val="24"/>
        </w:rPr>
        <w:t xml:space="preserve"> as descrições de</w:t>
      </w:r>
      <w:r w:rsidRPr="002352D0">
        <w:rPr>
          <w:rFonts w:ascii="Arial" w:hAnsi="Arial" w:cs="Arial"/>
          <w:sz w:val="24"/>
          <w:szCs w:val="24"/>
        </w:rPr>
        <w:t xml:space="preserve"> todas as atividades a serem executadas conforme consta em planilha orçamentária de custos:</w:t>
      </w:r>
    </w:p>
    <w:p w:rsidR="00644F89" w:rsidRPr="00644F89" w:rsidRDefault="00644F89" w:rsidP="00570386">
      <w:pPr>
        <w:spacing w:after="0" w:line="360" w:lineRule="auto"/>
        <w:jc w:val="both"/>
        <w:rPr>
          <w:rFonts w:ascii="Arial" w:hAnsi="Arial" w:cs="Arial"/>
          <w:b/>
          <w:szCs w:val="24"/>
        </w:rPr>
      </w:pPr>
    </w:p>
    <w:p w:rsidR="00644F89" w:rsidRPr="00644F89" w:rsidRDefault="00644F89" w:rsidP="00570386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  <w:highlight w:val="lightGray"/>
        </w:rPr>
      </w:pPr>
      <w:r w:rsidRPr="00644F89">
        <w:rPr>
          <w:rFonts w:ascii="Arial" w:hAnsi="Arial" w:cs="Arial"/>
          <w:b/>
          <w:sz w:val="24"/>
          <w:szCs w:val="24"/>
          <w:highlight w:val="lightGray"/>
        </w:rPr>
        <w:t>PINTURA</w:t>
      </w:r>
    </w:p>
    <w:p w:rsidR="00644F89" w:rsidRPr="00644F89" w:rsidRDefault="00644F89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44F89">
        <w:rPr>
          <w:rFonts w:ascii="Arial" w:hAnsi="Arial" w:cs="Arial"/>
          <w:b/>
          <w:sz w:val="24"/>
          <w:szCs w:val="24"/>
        </w:rPr>
        <w:t>DEMOLIÇÃO DE REBOCO INCLUSIVE AFASTAMENTO</w:t>
      </w:r>
    </w:p>
    <w:p w:rsidR="00644F89" w:rsidRDefault="00644F89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Demolição da faixa inferior de 20cm de reboco das áreas comuns da escola, abrangendo a área do pátio coberto e hall de acesso às salas de aula. Faz-se necessária tal retirada devido às infiltrações </w:t>
      </w:r>
      <w:r w:rsidR="005748E7">
        <w:rPr>
          <w:rFonts w:ascii="Arial" w:hAnsi="Arial" w:cs="Arial"/>
          <w:sz w:val="24"/>
          <w:szCs w:val="24"/>
        </w:rPr>
        <w:t>recorrentes, degradando o reboco existente.</w:t>
      </w:r>
    </w:p>
    <w:p w:rsidR="00644F89" w:rsidRDefault="00644F89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644F89" w:rsidRPr="00644F89" w:rsidRDefault="00644F89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44F89">
        <w:rPr>
          <w:rFonts w:ascii="Arial" w:hAnsi="Arial" w:cs="Arial"/>
          <w:b/>
          <w:sz w:val="24"/>
          <w:szCs w:val="24"/>
        </w:rPr>
        <w:t>REBOCO COM ARGAMASSA 1:2:8 CIMENTO, CAL E AREIA</w:t>
      </w:r>
    </w:p>
    <w:p w:rsidR="00644F89" w:rsidRDefault="00644F89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Refazer o reboco da área demolida acima descrita a fim de homogeneizar a área a ser pintada em seguida.</w:t>
      </w:r>
    </w:p>
    <w:p w:rsidR="005B5550" w:rsidRDefault="005B5550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B08AB" w:rsidRPr="007B08AB" w:rsidRDefault="007B08AB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08AB">
        <w:rPr>
          <w:rFonts w:ascii="Arial" w:hAnsi="Arial" w:cs="Arial"/>
          <w:b/>
          <w:sz w:val="24"/>
          <w:szCs w:val="24"/>
        </w:rPr>
        <w:t>PINTURA ACRÍLICA, EM PAREDES, 2 DEMÃOS COM MASSA CORRIDA PVA, EXCLUSIVE FUNDO SELADOR</w:t>
      </w:r>
    </w:p>
    <w:p w:rsid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de tetos e paredes (faixa superior) das dependências internas da escola, bem como a pintura externa da edificação.</w:t>
      </w:r>
      <w:r w:rsidR="00432C88">
        <w:rPr>
          <w:rFonts w:ascii="Arial" w:hAnsi="Arial" w:cs="Arial"/>
          <w:sz w:val="24"/>
          <w:szCs w:val="24"/>
        </w:rPr>
        <w:t xml:space="preserve"> Promover o lixamento e </w:t>
      </w:r>
      <w:r w:rsidR="00360D53">
        <w:rPr>
          <w:rFonts w:ascii="Arial" w:hAnsi="Arial" w:cs="Arial"/>
          <w:sz w:val="24"/>
          <w:szCs w:val="24"/>
        </w:rPr>
        <w:t xml:space="preserve">aplicação de </w:t>
      </w:r>
      <w:r w:rsidR="00432C88">
        <w:rPr>
          <w:rFonts w:ascii="Arial" w:hAnsi="Arial" w:cs="Arial"/>
          <w:sz w:val="24"/>
          <w:szCs w:val="24"/>
        </w:rPr>
        <w:t>fundo selador da superfície antes da aplicação das 2 demãos de tinta acrílica.</w:t>
      </w:r>
    </w:p>
    <w:p w:rsid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B08AB" w:rsidRPr="007B08AB" w:rsidRDefault="007B08AB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08AB">
        <w:rPr>
          <w:rFonts w:ascii="Arial" w:hAnsi="Arial" w:cs="Arial"/>
          <w:b/>
          <w:sz w:val="24"/>
          <w:szCs w:val="24"/>
        </w:rPr>
        <w:t>PINTURA ÓL</w:t>
      </w:r>
      <w:r>
        <w:rPr>
          <w:rFonts w:ascii="Arial" w:hAnsi="Arial" w:cs="Arial"/>
          <w:b/>
          <w:sz w:val="24"/>
          <w:szCs w:val="24"/>
        </w:rPr>
        <w:t>EO/ESMALTE, 2 DEMÃOS, SEM MASSA</w:t>
      </w:r>
      <w:r w:rsidRPr="007B08AB">
        <w:rPr>
          <w:rFonts w:ascii="Arial" w:hAnsi="Arial" w:cs="Arial"/>
          <w:b/>
          <w:sz w:val="24"/>
          <w:szCs w:val="24"/>
        </w:rPr>
        <w:t>, SOBRE ALVENARIA REBOCADA, EXCLUSIVE FUNDO SELADOR</w:t>
      </w:r>
    </w:p>
    <w:p w:rsidR="00432C88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de paredes (faixa inferior) das dependências internas da escola.</w:t>
      </w:r>
      <w:r w:rsidR="00432C88">
        <w:rPr>
          <w:rFonts w:ascii="Arial" w:hAnsi="Arial" w:cs="Arial"/>
          <w:sz w:val="24"/>
          <w:szCs w:val="24"/>
        </w:rPr>
        <w:t xml:space="preserve"> Promover o lixamento e </w:t>
      </w:r>
      <w:r w:rsidR="00360D53">
        <w:rPr>
          <w:rFonts w:ascii="Arial" w:hAnsi="Arial" w:cs="Arial"/>
          <w:sz w:val="24"/>
          <w:szCs w:val="24"/>
        </w:rPr>
        <w:t xml:space="preserve">aplicação de </w:t>
      </w:r>
      <w:r w:rsidR="00432C88">
        <w:rPr>
          <w:rFonts w:ascii="Arial" w:hAnsi="Arial" w:cs="Arial"/>
          <w:sz w:val="24"/>
          <w:szCs w:val="24"/>
        </w:rPr>
        <w:t>fundo selador da superfície antes da aplicação das 2 demãos de tinta esmalte.</w:t>
      </w:r>
    </w:p>
    <w:p w:rsid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B08AB" w:rsidRPr="007B08AB" w:rsidRDefault="007B08AB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08AB">
        <w:rPr>
          <w:rFonts w:ascii="Arial" w:hAnsi="Arial" w:cs="Arial"/>
          <w:b/>
          <w:sz w:val="24"/>
          <w:szCs w:val="24"/>
        </w:rPr>
        <w:t>PINTURA ÓLEO/ESMALTE, 2 DEMÃOS EM ESQUADRIAS DE FERRO</w:t>
      </w:r>
    </w:p>
    <w:p w:rsid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Pintura das janelas e portões de ferro existentes.</w:t>
      </w:r>
      <w:r w:rsidR="00432C88">
        <w:rPr>
          <w:rFonts w:ascii="Arial" w:hAnsi="Arial" w:cs="Arial"/>
          <w:sz w:val="24"/>
          <w:szCs w:val="24"/>
        </w:rPr>
        <w:t xml:space="preserve"> Promover o lixamento da estrutura antes de aplicar as 2 demãos de tinta, a fim de dar um melhor acabamento para o serviço.</w:t>
      </w:r>
    </w:p>
    <w:p w:rsid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B08AB" w:rsidRPr="007B08AB" w:rsidRDefault="007B08AB" w:rsidP="00570386">
      <w:pPr>
        <w:pStyle w:val="PargrafodaLista"/>
        <w:numPr>
          <w:ilvl w:val="1"/>
          <w:numId w:val="7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08AB">
        <w:rPr>
          <w:rFonts w:ascii="Arial" w:hAnsi="Arial" w:cs="Arial"/>
          <w:b/>
          <w:sz w:val="24"/>
          <w:szCs w:val="24"/>
        </w:rPr>
        <w:t>PINTURA ÓLEO/ESMALTE, 2 DEMÃOS EM ESQUADRIA MADEIRA SEM MASSA</w:t>
      </w:r>
    </w:p>
    <w:p w:rsidR="00CB226F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das portas com tinta esmalte.</w:t>
      </w:r>
      <w:r w:rsidR="00432C88">
        <w:rPr>
          <w:rFonts w:ascii="Arial" w:hAnsi="Arial" w:cs="Arial"/>
          <w:sz w:val="24"/>
          <w:szCs w:val="24"/>
        </w:rPr>
        <w:t>Promover o lixamento da estrutura antes de aplicar as 2 demãos de tinta, a fim de dar um melhor acabamento para o serviço.</w:t>
      </w:r>
    </w:p>
    <w:p w:rsidR="00CB226F" w:rsidRDefault="00CB226F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690EFC" w:rsidRPr="00690EFC" w:rsidRDefault="00690EFC" w:rsidP="00690EFC">
      <w:pPr>
        <w:pStyle w:val="PargrafodaLista"/>
        <w:numPr>
          <w:ilvl w:val="1"/>
          <w:numId w:val="7"/>
        </w:numPr>
        <w:rPr>
          <w:rFonts w:ascii="Arial" w:hAnsi="Arial" w:cs="Arial"/>
          <w:b/>
          <w:sz w:val="24"/>
          <w:szCs w:val="24"/>
        </w:rPr>
      </w:pPr>
      <w:r w:rsidRPr="00690EFC">
        <w:rPr>
          <w:rFonts w:ascii="Arial" w:hAnsi="Arial" w:cs="Arial"/>
          <w:b/>
          <w:sz w:val="24"/>
          <w:szCs w:val="24"/>
        </w:rPr>
        <w:t>PINTURA EPOXI, DUAS DEMAOS</w:t>
      </w:r>
    </w:p>
    <w:p w:rsidR="00CB226F" w:rsidRPr="00926547" w:rsidRDefault="00690EFC" w:rsidP="00570386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epóxi sobre os azulejos do banheiro masculino. Pintar a área revestida do local onde se encontra o mictório, incluindo as bases do lavatório, e o interior revestido dos dois banheiros que acomodam os vasos sanitários.</w:t>
      </w:r>
    </w:p>
    <w:p w:rsidR="007B08AB" w:rsidRPr="007B08AB" w:rsidRDefault="007B08AB" w:rsidP="00570386">
      <w:pPr>
        <w:spacing w:after="0" w:line="36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2F01A9" w:rsidRDefault="002F01A9" w:rsidP="00570386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:rsidR="00644F89" w:rsidRDefault="002F01A9" w:rsidP="00570386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8560D">
        <w:rPr>
          <w:rFonts w:ascii="Arial" w:hAnsi="Arial" w:cs="Arial"/>
          <w:sz w:val="24"/>
          <w:szCs w:val="24"/>
        </w:rPr>
        <w:t xml:space="preserve">Estiva, </w:t>
      </w:r>
      <w:r w:rsidR="00690EFC">
        <w:rPr>
          <w:rFonts w:ascii="Arial" w:hAnsi="Arial" w:cs="Arial"/>
          <w:sz w:val="24"/>
          <w:szCs w:val="24"/>
        </w:rPr>
        <w:t>03</w:t>
      </w:r>
      <w:r w:rsidR="00644F89">
        <w:rPr>
          <w:rFonts w:ascii="Arial" w:hAnsi="Arial" w:cs="Arial"/>
          <w:sz w:val="24"/>
          <w:szCs w:val="24"/>
        </w:rPr>
        <w:t xml:space="preserve"> de </w:t>
      </w:r>
      <w:r w:rsidR="00690EFC">
        <w:rPr>
          <w:rFonts w:ascii="Arial" w:hAnsi="Arial" w:cs="Arial"/>
          <w:sz w:val="24"/>
          <w:szCs w:val="24"/>
        </w:rPr>
        <w:t>dez</w:t>
      </w:r>
      <w:r w:rsidR="00644F89">
        <w:rPr>
          <w:rFonts w:ascii="Arial" w:hAnsi="Arial" w:cs="Arial"/>
          <w:sz w:val="24"/>
          <w:szCs w:val="24"/>
        </w:rPr>
        <w:t>embro de 2018.</w:t>
      </w:r>
    </w:p>
    <w:p w:rsidR="002F01A9" w:rsidRDefault="002F01A9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570386" w:rsidRDefault="00570386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bookmarkStart w:id="0" w:name="_GoBack"/>
      <w:bookmarkEnd w:id="0"/>
    </w:p>
    <w:p w:rsidR="00570386" w:rsidRDefault="00570386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570386" w:rsidRDefault="00570386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570386" w:rsidRDefault="00570386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570386" w:rsidRDefault="00570386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2F01A9" w:rsidRDefault="002F01A9" w:rsidP="00570386">
      <w:pPr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2F01A9" w:rsidRPr="00F8560D" w:rsidRDefault="002F01A9" w:rsidP="005703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560D">
        <w:rPr>
          <w:rFonts w:ascii="Arial" w:hAnsi="Arial" w:cs="Arial"/>
          <w:sz w:val="24"/>
          <w:szCs w:val="24"/>
        </w:rPr>
        <w:t>Eng. Joaquim Francisco Pereira</w:t>
      </w:r>
      <w:r>
        <w:rPr>
          <w:rFonts w:ascii="Arial" w:hAnsi="Arial" w:cs="Arial"/>
          <w:sz w:val="24"/>
          <w:szCs w:val="24"/>
        </w:rPr>
        <w:t xml:space="preserve">                           Eng. Monique Angélica Lisboa</w:t>
      </w:r>
    </w:p>
    <w:p w:rsidR="002F01A9" w:rsidRPr="007B4C9C" w:rsidRDefault="002F01A9" w:rsidP="0057038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pt-BR"/>
        </w:rPr>
      </w:pPr>
      <w:r w:rsidRPr="007B4C9C">
        <w:rPr>
          <w:rFonts w:ascii="Arial" w:hAnsi="Arial" w:cs="Arial"/>
          <w:sz w:val="24"/>
          <w:szCs w:val="24"/>
          <w:lang w:val="en-US"/>
        </w:rPr>
        <w:t>CREA 40.914/D-MG                                             CREA 199.456/D-MG</w:t>
      </w:r>
    </w:p>
    <w:sectPr w:rsidR="002F01A9" w:rsidRPr="007B4C9C" w:rsidSect="009E044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C30" w:rsidRDefault="00D11C30" w:rsidP="001E1B21">
      <w:pPr>
        <w:spacing w:after="0" w:line="240" w:lineRule="auto"/>
      </w:pPr>
      <w:r>
        <w:separator/>
      </w:r>
    </w:p>
  </w:endnote>
  <w:endnote w:type="continuationSeparator" w:id="1">
    <w:p w:rsidR="00D11C30" w:rsidRDefault="00D11C30" w:rsidP="001E1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ld English">
    <w:altName w:val="Palatino Linotyp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294868"/>
      <w:docPartObj>
        <w:docPartGallery w:val="Page Numbers (Bottom of Page)"/>
        <w:docPartUnique/>
      </w:docPartObj>
    </w:sdtPr>
    <w:sdtContent>
      <w:p w:rsidR="002352D0" w:rsidRDefault="002352D0" w:rsidP="002352D0">
        <w:pPr>
          <w:pStyle w:val="Rodap"/>
          <w:jc w:val="center"/>
        </w:pPr>
      </w:p>
      <w:p w:rsidR="002352D0" w:rsidRDefault="002352D0" w:rsidP="002352D0">
        <w:pPr>
          <w:spacing w:after="0" w:line="240" w:lineRule="auto"/>
          <w:jc w:val="center"/>
          <w:rPr>
            <w:rFonts w:ascii="Times New Roman" w:hAnsi="Times New Roman"/>
            <w:sz w:val="16"/>
          </w:rPr>
        </w:pPr>
        <w:r>
          <w:rPr>
            <w:rFonts w:ascii="Times New Roman" w:hAnsi="Times New Roman"/>
            <w:sz w:val="16"/>
          </w:rPr>
          <w:t xml:space="preserve">Secretaria Municipal de Obras – Av. Pref. Gabriel Rosa, 177, Cento - Estiva – MG – CEP 37.542-000 </w:t>
        </w:r>
      </w:p>
      <w:p w:rsidR="002352D0" w:rsidRDefault="002352D0" w:rsidP="002352D0">
        <w:pPr>
          <w:spacing w:after="0" w:line="240" w:lineRule="auto"/>
          <w:jc w:val="center"/>
        </w:pPr>
        <w:r>
          <w:rPr>
            <w:rFonts w:ascii="Times New Roman" w:hAnsi="Times New Roman"/>
            <w:sz w:val="16"/>
          </w:rPr>
          <w:t xml:space="preserve">Telefone: (35) 3462-1122.   </w:t>
        </w:r>
        <w:r>
          <w:rPr>
            <w:rFonts w:ascii="Times New Roman"/>
            <w:sz w:val="16"/>
          </w:rPr>
          <w:t>E-mail: obras@estiva.mg.gov.br</w:t>
        </w:r>
      </w:p>
      <w:p w:rsidR="001E1B21" w:rsidRDefault="00EE4810">
        <w:pPr>
          <w:pStyle w:val="Rodap"/>
          <w:jc w:val="center"/>
        </w:pPr>
      </w:p>
    </w:sdtContent>
  </w:sdt>
  <w:p w:rsidR="001E1B21" w:rsidRDefault="001E1B2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C30" w:rsidRDefault="00D11C30" w:rsidP="001E1B21">
      <w:pPr>
        <w:spacing w:after="0" w:line="240" w:lineRule="auto"/>
      </w:pPr>
      <w:r>
        <w:separator/>
      </w:r>
    </w:p>
  </w:footnote>
  <w:footnote w:type="continuationSeparator" w:id="1">
    <w:p w:rsidR="00D11C30" w:rsidRDefault="00D11C30" w:rsidP="001E1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2D0" w:rsidRPr="00B421D6" w:rsidRDefault="002352D0" w:rsidP="002352D0">
    <w:pPr>
      <w:spacing w:after="0"/>
      <w:jc w:val="center"/>
      <w:rPr>
        <w:rFonts w:ascii="Old English" w:hAnsi="Old English"/>
        <w:sz w:val="56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-380365</wp:posOffset>
          </wp:positionH>
          <wp:positionV relativeFrom="paragraph">
            <wp:posOffset>67310</wp:posOffset>
          </wp:positionV>
          <wp:extent cx="663575" cy="771525"/>
          <wp:effectExtent l="0" t="0" r="317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421D6">
      <w:rPr>
        <w:rFonts w:ascii="Old English" w:hAnsi="Old English"/>
        <w:sz w:val="54"/>
      </w:rPr>
      <w:t>Prefeitura  Municipal  de Estiva</w:t>
    </w:r>
  </w:p>
  <w:p w:rsidR="002352D0" w:rsidRPr="00B421D6" w:rsidRDefault="002352D0" w:rsidP="002352D0">
    <w:pPr>
      <w:pStyle w:val="Ttulo5"/>
      <w:spacing w:before="0" w:after="0"/>
      <w:jc w:val="center"/>
    </w:pPr>
    <w:r w:rsidRPr="00B421D6">
      <w:t>ESTADO   DE   MINAS  GERAIS</w:t>
    </w:r>
  </w:p>
  <w:p w:rsidR="002352D0" w:rsidRDefault="002352D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5E64"/>
    <w:multiLevelType w:val="multilevel"/>
    <w:tmpl w:val="5A784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4D0E8A"/>
    <w:multiLevelType w:val="hybridMultilevel"/>
    <w:tmpl w:val="C97E9388"/>
    <w:lvl w:ilvl="0" w:tplc="820EE07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4648B9"/>
    <w:multiLevelType w:val="multilevel"/>
    <w:tmpl w:val="F0F454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  <w:color w:val="auto"/>
      </w:rPr>
    </w:lvl>
  </w:abstractNum>
  <w:abstractNum w:abstractNumId="3">
    <w:nsid w:val="6A080446"/>
    <w:multiLevelType w:val="multilevel"/>
    <w:tmpl w:val="F0F454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  <w:color w:val="auto"/>
      </w:rPr>
    </w:lvl>
  </w:abstractNum>
  <w:abstractNum w:abstractNumId="4">
    <w:nsid w:val="6E1C64D1"/>
    <w:multiLevelType w:val="multilevel"/>
    <w:tmpl w:val="F0F454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  <w:color w:val="auto"/>
      </w:rPr>
    </w:lvl>
  </w:abstractNum>
  <w:abstractNum w:abstractNumId="5">
    <w:nsid w:val="6FD926E9"/>
    <w:multiLevelType w:val="multilevel"/>
    <w:tmpl w:val="F0F454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hint="default"/>
        <w:color w:val="auto"/>
      </w:rPr>
    </w:lvl>
  </w:abstractNum>
  <w:abstractNum w:abstractNumId="6">
    <w:nsid w:val="740E0596"/>
    <w:multiLevelType w:val="multilevel"/>
    <w:tmpl w:val="6CF09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DC2"/>
    <w:rsid w:val="00032F49"/>
    <w:rsid w:val="00043F5D"/>
    <w:rsid w:val="000669F9"/>
    <w:rsid w:val="00073173"/>
    <w:rsid w:val="00076369"/>
    <w:rsid w:val="000A48C0"/>
    <w:rsid w:val="000B6FC4"/>
    <w:rsid w:val="000E1DB4"/>
    <w:rsid w:val="001451D4"/>
    <w:rsid w:val="001E1B21"/>
    <w:rsid w:val="002352D0"/>
    <w:rsid w:val="00287DD9"/>
    <w:rsid w:val="002C08CA"/>
    <w:rsid w:val="002F01A9"/>
    <w:rsid w:val="00301363"/>
    <w:rsid w:val="00360D53"/>
    <w:rsid w:val="00361C96"/>
    <w:rsid w:val="003814DA"/>
    <w:rsid w:val="0038183B"/>
    <w:rsid w:val="003C34B7"/>
    <w:rsid w:val="0042108F"/>
    <w:rsid w:val="00432C88"/>
    <w:rsid w:val="004747EE"/>
    <w:rsid w:val="004851D7"/>
    <w:rsid w:val="00505ABF"/>
    <w:rsid w:val="00532A6C"/>
    <w:rsid w:val="00570386"/>
    <w:rsid w:val="005748E7"/>
    <w:rsid w:val="00585024"/>
    <w:rsid w:val="005B5550"/>
    <w:rsid w:val="0061724B"/>
    <w:rsid w:val="00644F89"/>
    <w:rsid w:val="006539BD"/>
    <w:rsid w:val="00690EFC"/>
    <w:rsid w:val="006B0ECF"/>
    <w:rsid w:val="006D287C"/>
    <w:rsid w:val="007315F2"/>
    <w:rsid w:val="00734F78"/>
    <w:rsid w:val="00761D49"/>
    <w:rsid w:val="007627B6"/>
    <w:rsid w:val="007B08AB"/>
    <w:rsid w:val="007B3CDA"/>
    <w:rsid w:val="007B4C9C"/>
    <w:rsid w:val="007C40DD"/>
    <w:rsid w:val="007E0C23"/>
    <w:rsid w:val="00822ECB"/>
    <w:rsid w:val="00844D28"/>
    <w:rsid w:val="00854BEE"/>
    <w:rsid w:val="008A159D"/>
    <w:rsid w:val="008D40B6"/>
    <w:rsid w:val="00926547"/>
    <w:rsid w:val="009735CF"/>
    <w:rsid w:val="0097396F"/>
    <w:rsid w:val="009E0442"/>
    <w:rsid w:val="00A3637E"/>
    <w:rsid w:val="00A408ED"/>
    <w:rsid w:val="00A43729"/>
    <w:rsid w:val="00A634A1"/>
    <w:rsid w:val="00A70389"/>
    <w:rsid w:val="00AC021A"/>
    <w:rsid w:val="00AD742B"/>
    <w:rsid w:val="00AF1F6D"/>
    <w:rsid w:val="00B047C9"/>
    <w:rsid w:val="00B101E9"/>
    <w:rsid w:val="00B46ADE"/>
    <w:rsid w:val="00B826FC"/>
    <w:rsid w:val="00CA2F3E"/>
    <w:rsid w:val="00CB226F"/>
    <w:rsid w:val="00CD14C4"/>
    <w:rsid w:val="00CD23CC"/>
    <w:rsid w:val="00D11C30"/>
    <w:rsid w:val="00D32852"/>
    <w:rsid w:val="00D331F1"/>
    <w:rsid w:val="00D56E87"/>
    <w:rsid w:val="00D71C6A"/>
    <w:rsid w:val="00DA723C"/>
    <w:rsid w:val="00DC3DC2"/>
    <w:rsid w:val="00DD7C1D"/>
    <w:rsid w:val="00DF4258"/>
    <w:rsid w:val="00E22CC9"/>
    <w:rsid w:val="00E31C67"/>
    <w:rsid w:val="00E45CED"/>
    <w:rsid w:val="00EE4810"/>
    <w:rsid w:val="00F0798F"/>
    <w:rsid w:val="00F31145"/>
    <w:rsid w:val="00F72EE4"/>
    <w:rsid w:val="00FB107B"/>
    <w:rsid w:val="00FB277D"/>
    <w:rsid w:val="00FC0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DC2"/>
  </w:style>
  <w:style w:type="paragraph" w:styleId="Ttulo5">
    <w:name w:val="heading 5"/>
    <w:basedOn w:val="Normal"/>
    <w:next w:val="Normal"/>
    <w:link w:val="Ttulo5Char"/>
    <w:qFormat/>
    <w:rsid w:val="002352D0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56E87"/>
    <w:pPr>
      <w:ind w:left="720"/>
      <w:contextualSpacing/>
    </w:pPr>
  </w:style>
  <w:style w:type="paragraph" w:customStyle="1" w:styleId="Default">
    <w:name w:val="Default"/>
    <w:rsid w:val="002C08C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E1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1B21"/>
  </w:style>
  <w:style w:type="paragraph" w:styleId="Rodap">
    <w:name w:val="footer"/>
    <w:basedOn w:val="Normal"/>
    <w:link w:val="RodapChar"/>
    <w:uiPriority w:val="99"/>
    <w:unhideWhenUsed/>
    <w:rsid w:val="001E1B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1B21"/>
  </w:style>
  <w:style w:type="character" w:customStyle="1" w:styleId="Ttulo5Char">
    <w:name w:val="Título 5 Char"/>
    <w:basedOn w:val="Fontepargpadro"/>
    <w:link w:val="Ttulo5"/>
    <w:rsid w:val="002352D0"/>
    <w:rPr>
      <w:rFonts w:ascii="Times New Roman" w:eastAsia="Calibri" w:hAnsi="Times New Roman" w:cs="Times New Roman"/>
      <w:b/>
      <w:bCs/>
      <w:i/>
      <w:iCs/>
      <w:sz w:val="26"/>
      <w:szCs w:val="2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2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Monique</dc:creator>
  <cp:lastModifiedBy>Licitacao</cp:lastModifiedBy>
  <cp:revision>2</cp:revision>
  <cp:lastPrinted>2018-12-04T11:33:00Z</cp:lastPrinted>
  <dcterms:created xsi:type="dcterms:W3CDTF">2019-01-11T14:26:00Z</dcterms:created>
  <dcterms:modified xsi:type="dcterms:W3CDTF">2019-01-11T14:26:00Z</dcterms:modified>
</cp:coreProperties>
</file>